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BAA" w:rsidRDefault="000A38DA">
      <w:pPr>
        <w:spacing w:after="196" w:line="216" w:lineRule="auto"/>
        <w:ind w:right="15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70BAA" w:rsidRPr="000A38DA" w:rsidRDefault="000A38DA">
      <w:pPr>
        <w:spacing w:after="0"/>
        <w:ind w:right="241"/>
        <w:jc w:val="right"/>
        <w:rPr>
          <w:lang w:val="nl-NL"/>
        </w:rPr>
      </w:pPr>
      <w:r w:rsidRPr="000A38DA">
        <w:rPr>
          <w:color w:val="A6A6A6"/>
          <w:sz w:val="36"/>
          <w:lang w:val="nl-NL"/>
        </w:rPr>
        <w:t>Graag ingevuld toevoegen aan uw retourzending</w:t>
      </w:r>
      <w:r w:rsidRPr="000A38DA">
        <w:rPr>
          <w:sz w:val="36"/>
          <w:lang w:val="nl-NL"/>
        </w:rPr>
        <w:t xml:space="preserve"> </w:t>
      </w:r>
    </w:p>
    <w:p w:rsidR="00270BAA" w:rsidRPr="000A38DA" w:rsidRDefault="000A38DA">
      <w:pPr>
        <w:spacing w:after="0"/>
        <w:rPr>
          <w:lang w:val="nl-NL"/>
        </w:rPr>
      </w:pPr>
      <w:r w:rsidRPr="000A38DA">
        <w:rPr>
          <w:sz w:val="35"/>
          <w:lang w:val="nl-NL"/>
        </w:rPr>
        <w:t xml:space="preserve"> </w:t>
      </w:r>
    </w:p>
    <w:p w:rsidR="00270BAA" w:rsidRPr="000A38DA" w:rsidRDefault="000A38DA">
      <w:pPr>
        <w:spacing w:after="0"/>
        <w:ind w:left="2982"/>
        <w:rPr>
          <w:lang w:val="nl-NL"/>
        </w:rPr>
      </w:pPr>
      <w:r w:rsidRPr="000A38DA">
        <w:rPr>
          <w:color w:val="A6A6A6"/>
          <w:sz w:val="24"/>
          <w:lang w:val="nl-NL"/>
        </w:rPr>
        <w:t xml:space="preserve">Te ruilen of retourneren artikelen stuurt u naar; </w:t>
      </w:r>
    </w:p>
    <w:p w:rsidR="00270BAA" w:rsidRDefault="000A38DA">
      <w:pPr>
        <w:pStyle w:val="Kop1"/>
        <w:ind w:left="1532" w:right="15"/>
      </w:pPr>
      <w:r>
        <w:t xml:space="preserve">Gordijnshop.nl Het Hoekje 39 7913BB Hollandscheveld </w:t>
      </w:r>
    </w:p>
    <w:p w:rsidR="00270BAA" w:rsidRPr="000A38DA" w:rsidRDefault="000A38DA">
      <w:pPr>
        <w:spacing w:after="85"/>
        <w:rPr>
          <w:lang w:val="nl-NL"/>
        </w:rPr>
      </w:pPr>
      <w:r w:rsidRPr="000A38DA">
        <w:rPr>
          <w:sz w:val="19"/>
          <w:lang w:val="nl-NL"/>
        </w:rPr>
        <w:t xml:space="preserve"> </w:t>
      </w:r>
    </w:p>
    <w:p w:rsidR="000A38DA" w:rsidRPr="000A38DA" w:rsidRDefault="000A38DA">
      <w:pPr>
        <w:spacing w:after="0"/>
        <w:ind w:left="216" w:hanging="10"/>
        <w:rPr>
          <w:i/>
          <w:iCs/>
          <w:color w:val="BFBFBF" w:themeColor="background1" w:themeShade="BF"/>
          <w:lang w:val="nl-NL"/>
        </w:rPr>
      </w:pPr>
      <w:proofErr w:type="spellStart"/>
      <w:r>
        <w:rPr>
          <w:color w:val="808080"/>
          <w:sz w:val="24"/>
        </w:rPr>
        <w:t>Uw</w:t>
      </w:r>
      <w:proofErr w:type="spellEnd"/>
      <w:r>
        <w:rPr>
          <w:color w:val="808080"/>
          <w:sz w:val="24"/>
        </w:rPr>
        <w:t xml:space="preserve"> </w:t>
      </w:r>
      <w:proofErr w:type="spellStart"/>
      <w:r>
        <w:rPr>
          <w:color w:val="808080"/>
          <w:sz w:val="24"/>
        </w:rPr>
        <w:t>gegevens</w:t>
      </w:r>
      <w:proofErr w:type="spellEnd"/>
      <w:r>
        <w:rPr>
          <w:sz w:val="24"/>
        </w:rPr>
        <w:t xml:space="preserve"> </w:t>
      </w:r>
      <w:r w:rsidRPr="000A38DA">
        <w:rPr>
          <w:i/>
          <w:iCs/>
          <w:color w:val="BFBFBF" w:themeColor="background1" w:themeShade="BF"/>
          <w:lang w:val="nl-NL"/>
        </w:rPr>
        <w:t>Vul hier in ieder geval uw adresgegevens in, voor een snelle afhandeling van uw retourzending is een ordernummer gewenst.</w:t>
      </w:r>
    </w:p>
    <w:tbl>
      <w:tblPr>
        <w:tblStyle w:val="TableGrid"/>
        <w:tblW w:w="10609" w:type="dxa"/>
        <w:tblInd w:w="105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7948"/>
      </w:tblGrid>
      <w:tr w:rsidR="00270BAA">
        <w:trPr>
          <w:trHeight w:val="405"/>
        </w:trPr>
        <w:tc>
          <w:tcPr>
            <w:tcW w:w="2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  <w:ind w:left="105"/>
            </w:pPr>
            <w:proofErr w:type="spellStart"/>
            <w:r>
              <w:rPr>
                <w:sz w:val="24"/>
              </w:rPr>
              <w:t>Ordernummer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AA">
        <w:trPr>
          <w:trHeight w:val="405"/>
        </w:trPr>
        <w:tc>
          <w:tcPr>
            <w:tcW w:w="2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  <w:ind w:left="105"/>
            </w:pPr>
            <w:r>
              <w:rPr>
                <w:sz w:val="24"/>
              </w:rPr>
              <w:t xml:space="preserve">Naam </w:t>
            </w:r>
          </w:p>
        </w:tc>
        <w:tc>
          <w:tcPr>
            <w:tcW w:w="79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AA">
        <w:trPr>
          <w:trHeight w:val="410"/>
        </w:trPr>
        <w:tc>
          <w:tcPr>
            <w:tcW w:w="2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  <w:ind w:left="105"/>
            </w:pPr>
            <w:proofErr w:type="spellStart"/>
            <w:r>
              <w:rPr>
                <w:sz w:val="24"/>
              </w:rPr>
              <w:t>Straat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huisnummer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AA">
        <w:trPr>
          <w:trHeight w:val="405"/>
        </w:trPr>
        <w:tc>
          <w:tcPr>
            <w:tcW w:w="2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  <w:ind w:left="105"/>
            </w:pPr>
            <w:proofErr w:type="spellStart"/>
            <w:r>
              <w:rPr>
                <w:sz w:val="24"/>
              </w:rPr>
              <w:t>Plaats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0BAA" w:rsidRDefault="000A38DA">
      <w:pPr>
        <w:spacing w:after="0"/>
      </w:pPr>
      <w:r>
        <w:rPr>
          <w:sz w:val="23"/>
        </w:rPr>
        <w:t xml:space="preserve"> </w:t>
      </w:r>
    </w:p>
    <w:p w:rsidR="00270BAA" w:rsidRPr="000A38DA" w:rsidRDefault="000A38DA">
      <w:pPr>
        <w:spacing w:after="0"/>
        <w:ind w:left="216" w:hanging="1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2290445</wp:posOffset>
            </wp:positionH>
            <wp:positionV relativeFrom="page">
              <wp:posOffset>444500</wp:posOffset>
            </wp:positionV>
            <wp:extent cx="2770378" cy="438785"/>
            <wp:effectExtent l="0" t="0" r="0" b="0"/>
            <wp:wrapTopAndBottom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0378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8DA">
        <w:rPr>
          <w:color w:val="808080"/>
          <w:sz w:val="24"/>
          <w:lang w:val="nl-NL"/>
        </w:rPr>
        <w:t>Wat wilt u retour sturen?</w:t>
      </w:r>
      <w:r w:rsidRPr="000A38DA">
        <w:rPr>
          <w:sz w:val="24"/>
          <w:lang w:val="nl-NL"/>
        </w:rPr>
        <w:t xml:space="preserve"> </w:t>
      </w:r>
    </w:p>
    <w:tbl>
      <w:tblPr>
        <w:tblStyle w:val="TableGrid"/>
        <w:tblW w:w="10604" w:type="dxa"/>
        <w:tblInd w:w="105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57"/>
        <w:gridCol w:w="3547"/>
      </w:tblGrid>
      <w:tr w:rsidR="00270BAA">
        <w:trPr>
          <w:trHeight w:val="405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  <w:ind w:left="105"/>
            </w:pPr>
            <w:proofErr w:type="spellStart"/>
            <w:r>
              <w:rPr>
                <w:sz w:val="24"/>
              </w:rPr>
              <w:t>Aantal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stuks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artikelnaam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nummer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  <w:ind w:left="105"/>
            </w:pPr>
            <w:proofErr w:type="spellStart"/>
            <w:r>
              <w:rPr>
                <w:sz w:val="24"/>
              </w:rPr>
              <w:t>Totaalbedrag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70BAA">
        <w:trPr>
          <w:trHeight w:val="575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AA">
        <w:trPr>
          <w:trHeight w:val="580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AA">
        <w:trPr>
          <w:trHeight w:val="575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BAA">
        <w:trPr>
          <w:trHeight w:val="575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Default="000A38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0BAA" w:rsidRDefault="000A38DA">
      <w:pPr>
        <w:spacing w:after="0"/>
      </w:pPr>
      <w:r>
        <w:t xml:space="preserve"> </w:t>
      </w:r>
    </w:p>
    <w:p w:rsidR="00270BAA" w:rsidRPr="000A38DA" w:rsidRDefault="000A38DA">
      <w:pPr>
        <w:spacing w:after="0"/>
        <w:ind w:left="216" w:hanging="10"/>
        <w:rPr>
          <w:lang w:val="nl-NL"/>
        </w:rPr>
      </w:pPr>
      <w:r w:rsidRPr="000A38DA">
        <w:rPr>
          <w:color w:val="808080"/>
          <w:sz w:val="24"/>
          <w:lang w:val="nl-NL"/>
        </w:rPr>
        <w:t>Wilt u het artikel ruilen? Vul hieronder het gewenste artikel en aantal in.</w:t>
      </w:r>
      <w:r w:rsidRPr="000A38DA">
        <w:rPr>
          <w:sz w:val="24"/>
          <w:lang w:val="nl-NL"/>
        </w:rPr>
        <w:t xml:space="preserve"> </w:t>
      </w:r>
    </w:p>
    <w:tbl>
      <w:tblPr>
        <w:tblStyle w:val="TableGrid"/>
        <w:tblW w:w="10604" w:type="dxa"/>
        <w:tblInd w:w="105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57"/>
        <w:gridCol w:w="3547"/>
      </w:tblGrid>
      <w:tr w:rsidR="00270BAA" w:rsidRPr="000A38DA">
        <w:trPr>
          <w:trHeight w:val="575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</w:tr>
      <w:tr w:rsidR="00270BAA" w:rsidRPr="000A38DA">
        <w:trPr>
          <w:trHeight w:val="580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</w:tr>
      <w:tr w:rsidR="00270BAA" w:rsidRPr="000A38DA">
        <w:trPr>
          <w:trHeight w:val="575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</w:tr>
    </w:tbl>
    <w:p w:rsidR="00270BAA" w:rsidRPr="000A38DA" w:rsidRDefault="000A38DA">
      <w:pPr>
        <w:spacing w:after="0"/>
        <w:rPr>
          <w:lang w:val="nl-NL"/>
        </w:rPr>
      </w:pPr>
      <w:r w:rsidRPr="000A38DA">
        <w:rPr>
          <w:lang w:val="nl-NL"/>
        </w:rPr>
        <w:t xml:space="preserve"> </w:t>
      </w:r>
    </w:p>
    <w:p w:rsidR="00270BAA" w:rsidRPr="000A38DA" w:rsidRDefault="000A38DA">
      <w:pPr>
        <w:spacing w:after="5" w:line="249" w:lineRule="auto"/>
        <w:ind w:left="216" w:hanging="10"/>
        <w:rPr>
          <w:color w:val="BFBFBF" w:themeColor="background1" w:themeShade="BF"/>
          <w:lang w:val="nl-NL"/>
        </w:rPr>
      </w:pPr>
      <w:r w:rsidRPr="000A38DA">
        <w:rPr>
          <w:color w:val="808080"/>
          <w:lang w:val="nl-NL"/>
        </w:rPr>
        <w:t>Reden retour</w:t>
      </w:r>
      <w:r w:rsidRPr="000A38DA">
        <w:rPr>
          <w:lang w:val="nl-NL"/>
        </w:rPr>
        <w:t xml:space="preserve"> </w:t>
      </w:r>
      <w:r w:rsidRPr="000A38DA">
        <w:rPr>
          <w:color w:val="BFBFBF" w:themeColor="background1" w:themeShade="BF"/>
          <w:lang w:val="nl-NL"/>
        </w:rPr>
        <w:t>(invullen is niet verplicht)</w:t>
      </w:r>
    </w:p>
    <w:tbl>
      <w:tblPr>
        <w:tblStyle w:val="TableGrid"/>
        <w:tblW w:w="10604" w:type="dxa"/>
        <w:tblInd w:w="105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57"/>
        <w:gridCol w:w="3547"/>
      </w:tblGrid>
      <w:tr w:rsidR="00270BAA" w:rsidRPr="000A38DA">
        <w:trPr>
          <w:trHeight w:val="1181"/>
        </w:trPr>
        <w:tc>
          <w:tcPr>
            <w:tcW w:w="7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70BAA" w:rsidRPr="000A38DA" w:rsidRDefault="000A38DA">
            <w:pPr>
              <w:spacing w:after="0"/>
              <w:rPr>
                <w:lang w:val="nl-NL"/>
              </w:rPr>
            </w:pPr>
            <w:r w:rsidRPr="000A38DA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</w:tc>
      </w:tr>
    </w:tbl>
    <w:p w:rsidR="00270BAA" w:rsidRPr="000A38DA" w:rsidRDefault="000A38DA">
      <w:pPr>
        <w:spacing w:after="0"/>
        <w:rPr>
          <w:lang w:val="nl-NL"/>
        </w:rPr>
      </w:pPr>
      <w:r w:rsidRPr="000A38DA">
        <w:rPr>
          <w:sz w:val="21"/>
          <w:lang w:val="nl-NL"/>
        </w:rPr>
        <w:t xml:space="preserve"> </w:t>
      </w:r>
    </w:p>
    <w:p w:rsidR="00270BAA" w:rsidRPr="000A38DA" w:rsidRDefault="000A38DA">
      <w:pPr>
        <w:spacing w:after="5" w:line="249" w:lineRule="auto"/>
        <w:ind w:left="216" w:hanging="10"/>
        <w:rPr>
          <w:lang w:val="nl-NL"/>
        </w:rPr>
      </w:pPr>
      <w:r w:rsidRPr="000A38DA">
        <w:rPr>
          <w:color w:val="808080"/>
          <w:lang w:val="nl-NL"/>
        </w:rPr>
        <w:t>Bij gebruik of beschadiging kunnen wij de kosten voor de waardevermindering in rekening brengen.</w:t>
      </w:r>
      <w:r w:rsidRPr="000A38DA">
        <w:rPr>
          <w:lang w:val="nl-NL"/>
        </w:rPr>
        <w:t xml:space="preserve"> </w:t>
      </w:r>
    </w:p>
    <w:p w:rsidR="00270BAA" w:rsidRPr="000A38DA" w:rsidRDefault="000A38DA">
      <w:pPr>
        <w:spacing w:after="0"/>
        <w:rPr>
          <w:lang w:val="nl-NL"/>
        </w:rPr>
      </w:pPr>
      <w:r w:rsidRPr="000A38DA">
        <w:rPr>
          <w:lang w:val="nl-NL"/>
        </w:rPr>
        <w:t xml:space="preserve"> </w:t>
      </w:r>
    </w:p>
    <w:p w:rsidR="00270BAA" w:rsidRPr="000A38DA" w:rsidRDefault="000A38DA" w:rsidP="000A38DA">
      <w:pPr>
        <w:spacing w:after="5" w:line="249" w:lineRule="auto"/>
        <w:ind w:left="216" w:hanging="10"/>
        <w:rPr>
          <w:lang w:val="nl-NL"/>
        </w:rPr>
      </w:pPr>
      <w:r w:rsidRPr="000A38DA">
        <w:rPr>
          <w:color w:val="808080"/>
          <w:lang w:val="nl-NL"/>
        </w:rPr>
        <w:t>Het te verrekenen bedrag wordt zo spoedig mogelijk, uiterlijk binnen 14 dagen na herroeping, gecrediteerd naar het rekeningnummer waarmee de order betaald i</w:t>
      </w:r>
      <w:r w:rsidRPr="000A38DA">
        <w:rPr>
          <w:color w:val="808080"/>
          <w:lang w:val="nl-NL"/>
        </w:rPr>
        <w:t xml:space="preserve">s. Wij mogen wachten met </w:t>
      </w:r>
      <w:r w:rsidRPr="000A38DA">
        <w:rPr>
          <w:color w:val="808080"/>
          <w:lang w:val="nl-NL"/>
        </w:rPr>
        <w:lastRenderedPageBreak/>
        <w:t xml:space="preserve">terugbetaling tot wij de goederen hebben teruggekregen, of u heeft aangetoond dat u de goederen heeft teruggezonden, al naar gelang welk tijdstip eerst valt. </w:t>
      </w:r>
      <w:r w:rsidRPr="000A38DA">
        <w:rPr>
          <w:lang w:val="nl-NL"/>
        </w:rPr>
        <w:t xml:space="preserve"> </w:t>
      </w:r>
    </w:p>
    <w:sectPr w:rsidR="00270BAA" w:rsidRPr="000A38DA">
      <w:pgSz w:w="11910" w:h="16840"/>
      <w:pgMar w:top="1440" w:right="2298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AA"/>
    <w:rsid w:val="000A38DA"/>
    <w:rsid w:val="002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19F2A"/>
  <w15:docId w15:val="{8BEFBAF1-E9C0-234F-A962-309F85F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1517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Retourformulier Gordijnshop</dc:title>
  <dc:subject/>
  <dc:creator>Miranda</dc:creator>
  <cp:keywords/>
  <cp:lastModifiedBy>Miranda Strijker</cp:lastModifiedBy>
  <cp:revision>2</cp:revision>
  <dcterms:created xsi:type="dcterms:W3CDTF">2020-10-08T11:23:00Z</dcterms:created>
  <dcterms:modified xsi:type="dcterms:W3CDTF">2020-10-08T11:23:00Z</dcterms:modified>
</cp:coreProperties>
</file>